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351"/>
      </w:tblGrid>
      <w:tr w:rsidR="00341B37" w:rsidRPr="00341B37" w:rsidTr="00341B37">
        <w:trPr>
          <w:tblCellSpacing w:w="0" w:type="dxa"/>
        </w:trPr>
        <w:tc>
          <w:tcPr>
            <w:tcW w:w="0" w:type="auto"/>
            <w:shd w:val="clear" w:color="auto" w:fill="FFFFFF"/>
            <w:hideMark/>
          </w:tcPr>
          <w:p w:rsidR="00341B37" w:rsidRPr="00341B37" w:rsidRDefault="00341B37" w:rsidP="00341B37">
            <w:pPr>
              <w:spacing w:line="225" w:lineRule="atLeast"/>
              <w:jc w:val="center"/>
              <w:rPr>
                <w:rFonts w:ascii="Arial" w:eastAsia="Times New Roman" w:hAnsi="Arial" w:cs="Arial"/>
                <w:color w:val="666666"/>
                <w:sz w:val="18"/>
                <w:szCs w:val="18"/>
              </w:rPr>
            </w:pPr>
            <w:r>
              <w:rPr>
                <w:rFonts w:ascii="Arial" w:eastAsia="Times New Roman" w:hAnsi="Arial" w:cs="Arial"/>
                <w:noProof/>
                <w:color w:val="666666"/>
                <w:sz w:val="18"/>
                <w:szCs w:val="18"/>
              </w:rPr>
              <w:drawing>
                <wp:inline distT="0" distB="0" distL="0" distR="0">
                  <wp:extent cx="3860800" cy="1117600"/>
                  <wp:effectExtent l="0" t="0" r="0" b="0"/>
                  <wp:docPr id="1" name="Picture 1" descr="ranklin &amp; Marshall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klin &amp; Marshall Colle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60800" cy="1117600"/>
                          </a:xfrm>
                          <a:prstGeom prst="rect">
                            <a:avLst/>
                          </a:prstGeom>
                          <a:noFill/>
                          <a:ln>
                            <a:noFill/>
                          </a:ln>
                        </pic:spPr>
                      </pic:pic>
                    </a:graphicData>
                  </a:graphic>
                </wp:inline>
              </w:drawing>
            </w:r>
          </w:p>
        </w:tc>
      </w:tr>
      <w:tr w:rsidR="00341B37" w:rsidRPr="00341B37" w:rsidTr="00341B37">
        <w:trPr>
          <w:tblCellSpacing w:w="0" w:type="dxa"/>
        </w:trPr>
        <w:tc>
          <w:tcPr>
            <w:tcW w:w="0" w:type="auto"/>
            <w:shd w:val="clear" w:color="auto" w:fill="FFFFFF"/>
            <w:hideMark/>
          </w:tcPr>
          <w:p w:rsidR="00341B37" w:rsidRPr="00341B37" w:rsidRDefault="00341B37" w:rsidP="00341B37">
            <w:pPr>
              <w:spacing w:line="375" w:lineRule="atLeast"/>
              <w:rPr>
                <w:rFonts w:ascii="Arial" w:eastAsia="Times New Roman" w:hAnsi="Arial" w:cs="Arial"/>
                <w:b/>
                <w:bCs/>
                <w:color w:val="336699"/>
              </w:rPr>
            </w:pPr>
            <w:bookmarkStart w:id="0" w:name="title"/>
            <w:bookmarkEnd w:id="0"/>
            <w:r w:rsidRPr="00341B37">
              <w:rPr>
                <w:rFonts w:ascii="Arial" w:eastAsia="Times New Roman" w:hAnsi="Arial" w:cs="Arial"/>
                <w:b/>
                <w:bCs/>
                <w:color w:val="336699"/>
              </w:rPr>
              <w:t>Franklin &amp; Marshall College - Curator of Exhibitions and Academic Affairs</w:t>
            </w:r>
          </w:p>
        </w:tc>
      </w:tr>
      <w:tr w:rsidR="00341B37" w:rsidRPr="00341B37" w:rsidTr="00341B37">
        <w:trPr>
          <w:tblCellSpacing w:w="0" w:type="dxa"/>
        </w:trPr>
        <w:tc>
          <w:tcPr>
            <w:tcW w:w="0" w:type="auto"/>
            <w:shd w:val="clear" w:color="auto" w:fill="FFFFFF"/>
            <w:vAlign w:val="center"/>
            <w:hideMark/>
          </w:tcPr>
          <w:p w:rsidR="00341B37" w:rsidRPr="00341B37" w:rsidRDefault="00341B37" w:rsidP="00341B37">
            <w:pPr>
              <w:spacing w:line="225" w:lineRule="atLeast"/>
              <w:rPr>
                <w:rFonts w:ascii="Arial" w:eastAsia="Times New Roman" w:hAnsi="Arial" w:cs="Arial"/>
                <w:color w:val="666666"/>
                <w:sz w:val="18"/>
                <w:szCs w:val="18"/>
              </w:rPr>
            </w:pPr>
          </w:p>
        </w:tc>
      </w:tr>
      <w:tr w:rsidR="00341B37" w:rsidRPr="00341B37" w:rsidTr="00341B37">
        <w:trPr>
          <w:tblCellSpacing w:w="0" w:type="dxa"/>
        </w:trPr>
        <w:tc>
          <w:tcPr>
            <w:tcW w:w="0" w:type="auto"/>
            <w:shd w:val="clear" w:color="auto" w:fill="006699"/>
            <w:tcMar>
              <w:top w:w="0" w:type="dxa"/>
              <w:left w:w="0" w:type="dxa"/>
              <w:bottom w:w="0" w:type="dxa"/>
              <w:right w:w="0" w:type="dxa"/>
            </w:tcMar>
            <w:vAlign w:val="center"/>
            <w:hideMark/>
          </w:tcPr>
          <w:p w:rsidR="00341B37" w:rsidRPr="00341B37" w:rsidRDefault="00341B37" w:rsidP="00341B37">
            <w:pPr>
              <w:spacing w:line="225" w:lineRule="atLeast"/>
              <w:rPr>
                <w:rFonts w:ascii="Arial" w:eastAsia="Times New Roman" w:hAnsi="Arial" w:cs="Arial"/>
                <w:color w:val="666666"/>
                <w:sz w:val="18"/>
                <w:szCs w:val="18"/>
              </w:rPr>
            </w:pPr>
          </w:p>
        </w:tc>
      </w:tr>
      <w:tr w:rsidR="00341B37" w:rsidRPr="00341B37" w:rsidTr="00341B37">
        <w:trPr>
          <w:tblCellSpacing w:w="0" w:type="dxa"/>
        </w:trPr>
        <w:tc>
          <w:tcPr>
            <w:tcW w:w="0" w:type="auto"/>
            <w:shd w:val="clear" w:color="auto" w:fill="FFFFFF"/>
            <w:vAlign w:val="center"/>
            <w:hideMark/>
          </w:tcPr>
          <w:p w:rsidR="00341B37" w:rsidRPr="00341B37" w:rsidRDefault="00341B37" w:rsidP="00341B37">
            <w:pPr>
              <w:spacing w:line="225" w:lineRule="atLeast"/>
              <w:rPr>
                <w:rFonts w:ascii="Arial" w:eastAsia="Times New Roman" w:hAnsi="Arial" w:cs="Arial"/>
                <w:color w:val="666666"/>
                <w:sz w:val="18"/>
                <w:szCs w:val="18"/>
              </w:rPr>
            </w:pPr>
            <w:r w:rsidRPr="00341B37">
              <w:rPr>
                <w:rFonts w:ascii="Arial" w:eastAsia="Times New Roman" w:hAnsi="Arial" w:cs="Arial"/>
                <w:color w:val="666666"/>
                <w:sz w:val="18"/>
                <w:szCs w:val="18"/>
              </w:rPr>
              <w:t>Thank you for considering Franklin &amp; Marshall College in your search.</w:t>
            </w:r>
          </w:p>
          <w:tbl>
            <w:tblPr>
              <w:tblpPr w:leftFromText="105" w:rightFromText="60" w:topFromText="150" w:vertAnchor="text" w:tblpXSpec="right" w:tblpYSpec="center"/>
              <w:tblW w:w="3000" w:type="dxa"/>
              <w:tblCellSpacing w:w="0" w:type="dxa"/>
              <w:tblBorders>
                <w:top w:val="single" w:sz="6" w:space="0" w:color="AAAAAA"/>
                <w:left w:val="single" w:sz="6" w:space="0" w:color="AAAAAA"/>
                <w:bottom w:val="single" w:sz="6" w:space="0" w:color="AAAAAA"/>
                <w:right w:val="single" w:sz="6" w:space="0" w:color="AAAAAA"/>
              </w:tblBorders>
              <w:tblCellMar>
                <w:top w:w="80" w:type="dxa"/>
                <w:left w:w="80" w:type="dxa"/>
                <w:bottom w:w="80" w:type="dxa"/>
                <w:right w:w="80" w:type="dxa"/>
              </w:tblCellMar>
              <w:tblLook w:val="04A0" w:firstRow="1" w:lastRow="0" w:firstColumn="1" w:lastColumn="0" w:noHBand="0" w:noVBand="1"/>
            </w:tblPr>
            <w:tblGrid>
              <w:gridCol w:w="1056"/>
              <w:gridCol w:w="1944"/>
            </w:tblGrid>
            <w:tr w:rsidR="00341B37" w:rsidRPr="00341B37">
              <w:trPr>
                <w:tblCellSpacing w:w="0" w:type="dxa"/>
              </w:trPr>
              <w:tc>
                <w:tcPr>
                  <w:tcW w:w="0" w:type="auto"/>
                  <w:gridSpan w:val="2"/>
                  <w:vAlign w:val="center"/>
                  <w:hideMark/>
                </w:tcPr>
                <w:p w:rsidR="00341B37" w:rsidRPr="00341B37" w:rsidRDefault="00341B37" w:rsidP="00341B37">
                  <w:pPr>
                    <w:spacing w:line="330" w:lineRule="atLeast"/>
                    <w:jc w:val="center"/>
                    <w:rPr>
                      <w:rFonts w:ascii="Arial" w:eastAsia="Times New Roman" w:hAnsi="Arial" w:cs="Arial"/>
                      <w:sz w:val="18"/>
                      <w:szCs w:val="18"/>
                    </w:rPr>
                  </w:pPr>
                  <w:r w:rsidRPr="00341B37">
                    <w:rPr>
                      <w:rFonts w:ascii="Arial" w:eastAsia="Times New Roman" w:hAnsi="Arial" w:cs="Arial"/>
                      <w:sz w:val="18"/>
                      <w:szCs w:val="18"/>
                    </w:rPr>
                    <w:fldChar w:fldCharType="begin"/>
                  </w:r>
                  <w:r w:rsidRPr="00341B37">
                    <w:rPr>
                      <w:rFonts w:ascii="Arial" w:eastAsia="Times New Roman" w:hAnsi="Arial" w:cs="Arial"/>
                      <w:sz w:val="18"/>
                      <w:szCs w:val="18"/>
                    </w:rPr>
                    <w:instrText xml:space="preserve"> </w:instrText>
                  </w:r>
                  <w:r w:rsidRPr="00341B37">
                    <w:rPr>
                      <w:rFonts w:ascii="Arial" w:eastAsia="Times New Roman" w:hAnsi="Arial" w:cs="Arial"/>
                      <w:sz w:val="18"/>
                      <w:szCs w:val="18"/>
                    </w:rPr>
                    <w:fldChar w:fldCharType="begin"/>
                  </w:r>
                  <w:r w:rsidRPr="00341B37">
                    <w:rPr>
                      <w:rFonts w:ascii="Arial" w:eastAsia="Times New Roman" w:hAnsi="Arial" w:cs="Arial"/>
                      <w:sz w:val="18"/>
                      <w:szCs w:val="18"/>
                    </w:rPr>
                    <w:instrText xml:space="preserve"> PRIVATE "&lt;INPUT TYPE=\"button\" VALUE=\"Apply Now\"&gt;" </w:instrText>
                  </w:r>
                  <w:r w:rsidRPr="00341B37">
                    <w:rPr>
                      <w:rFonts w:ascii="Arial" w:eastAsia="Times New Roman" w:hAnsi="Arial" w:cs="Arial"/>
                      <w:sz w:val="18"/>
                      <w:szCs w:val="18"/>
                    </w:rPr>
                    <w:fldChar w:fldCharType="separate"/>
                  </w:r>
                  <w:r w:rsidRPr="00341B37">
                    <w:rPr>
                      <w:rFonts w:ascii="Arial" w:eastAsia="Times New Roman" w:hAnsi="Arial" w:cs="Arial"/>
                      <w:sz w:val="18"/>
                      <w:szCs w:val="18"/>
                    </w:rPr>
                    <w:fldChar w:fldCharType="end"/>
                  </w:r>
                  <w:r w:rsidRPr="00341B37">
                    <w:rPr>
                      <w:rFonts w:ascii="Arial" w:eastAsia="Times New Roman" w:hAnsi="Arial" w:cs="Arial"/>
                      <w:sz w:val="18"/>
                      <w:szCs w:val="18"/>
                    </w:rPr>
                    <w:instrText xml:space="preserve">MACROBUTTON HTMLDirect </w:instrText>
                  </w:r>
                  <w:r>
                    <w:rPr>
                      <w:rFonts w:ascii="Times" w:hAnsi="Times"/>
                      <w:noProof/>
                      <w:sz w:val="20"/>
                      <w:szCs w:val="20"/>
                    </w:rPr>
                    <w:drawing>
                      <wp:inline distT="0" distB="0" distL="0" distR="0">
                        <wp:extent cx="1206500" cy="2540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0" cy="254000"/>
                                </a:xfrm>
                                <a:prstGeom prst="rect">
                                  <a:avLst/>
                                </a:prstGeom>
                                <a:noFill/>
                                <a:ln>
                                  <a:noFill/>
                                </a:ln>
                              </pic:spPr>
                            </pic:pic>
                          </a:graphicData>
                        </a:graphic>
                      </wp:inline>
                    </w:drawing>
                  </w:r>
                  <w:r w:rsidRPr="00341B37">
                    <w:rPr>
                      <w:rFonts w:ascii="Arial" w:eastAsia="Times New Roman" w:hAnsi="Arial" w:cs="Arial"/>
                      <w:sz w:val="18"/>
                      <w:szCs w:val="18"/>
                    </w:rPr>
                    <w:fldChar w:fldCharType="end"/>
                  </w:r>
                  <w:r w:rsidRPr="00341B37">
                    <w:rPr>
                      <w:rFonts w:ascii="Arial" w:eastAsia="Times New Roman" w:hAnsi="Arial" w:cs="Arial"/>
                      <w:sz w:val="18"/>
                      <w:szCs w:val="18"/>
                    </w:rPr>
                    <w:t xml:space="preserve">   </w:t>
                  </w:r>
                </w:p>
              </w:tc>
            </w:tr>
            <w:tr w:rsidR="00341B37" w:rsidRPr="00341B37">
              <w:trPr>
                <w:tblCellSpacing w:w="0" w:type="dxa"/>
              </w:trPr>
              <w:tc>
                <w:tcPr>
                  <w:tcW w:w="0" w:type="auto"/>
                  <w:hideMark/>
                </w:tcPr>
                <w:p w:rsidR="00341B37" w:rsidRPr="00341B37" w:rsidRDefault="00341B37" w:rsidP="00341B37">
                  <w:pPr>
                    <w:spacing w:line="210" w:lineRule="atLeast"/>
                    <w:rPr>
                      <w:rFonts w:ascii="Arial" w:eastAsia="Times New Roman" w:hAnsi="Arial" w:cs="Arial"/>
                      <w:sz w:val="16"/>
                      <w:szCs w:val="16"/>
                    </w:rPr>
                  </w:pPr>
                  <w:r w:rsidRPr="00341B37">
                    <w:rPr>
                      <w:rFonts w:ascii="Arial" w:eastAsia="Times New Roman" w:hAnsi="Arial" w:cs="Arial"/>
                      <w:sz w:val="16"/>
                      <w:szCs w:val="16"/>
                    </w:rPr>
                    <w:t>Category:</w:t>
                  </w:r>
                </w:p>
              </w:tc>
              <w:tc>
                <w:tcPr>
                  <w:tcW w:w="0" w:type="auto"/>
                  <w:vAlign w:val="center"/>
                  <w:hideMark/>
                </w:tcPr>
                <w:p w:rsidR="00341B37" w:rsidRPr="00341B37" w:rsidRDefault="00341B37" w:rsidP="00341B37">
                  <w:pPr>
                    <w:spacing w:line="210" w:lineRule="atLeast"/>
                    <w:rPr>
                      <w:rFonts w:ascii="Arial" w:eastAsia="Times New Roman" w:hAnsi="Arial" w:cs="Arial"/>
                      <w:sz w:val="16"/>
                      <w:szCs w:val="16"/>
                    </w:rPr>
                  </w:pPr>
                  <w:r w:rsidRPr="00341B37">
                    <w:rPr>
                      <w:rFonts w:ascii="Arial" w:eastAsia="Times New Roman" w:hAnsi="Arial" w:cs="Arial"/>
                      <w:sz w:val="16"/>
                      <w:szCs w:val="16"/>
                    </w:rPr>
                    <w:t>Education</w:t>
                  </w:r>
                  <w:r>
                    <w:rPr>
                      <w:rFonts w:ascii="Arial" w:eastAsia="Times New Roman" w:hAnsi="Arial" w:cs="Arial"/>
                      <w:noProof/>
                      <w:color w:val="006699"/>
                      <w:sz w:val="16"/>
                      <w:szCs w:val="16"/>
                    </w:rPr>
                    <w:drawing>
                      <wp:inline distT="0" distB="0" distL="0" distR="0">
                        <wp:extent cx="558800" cy="203200"/>
                        <wp:effectExtent l="0" t="0" r="0" b="0"/>
                        <wp:docPr id="3" name="Picture 3" descr="SS feed of all Job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 feed of all Jobs">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800" cy="203200"/>
                                </a:xfrm>
                                <a:prstGeom prst="rect">
                                  <a:avLst/>
                                </a:prstGeom>
                                <a:noFill/>
                                <a:ln>
                                  <a:noFill/>
                                </a:ln>
                              </pic:spPr>
                            </pic:pic>
                          </a:graphicData>
                        </a:graphic>
                      </wp:inline>
                    </w:drawing>
                  </w:r>
                  <w:proofErr w:type="gramStart"/>
                  <w:r w:rsidRPr="00341B37">
                    <w:rPr>
                      <w:rFonts w:ascii="Arial" w:eastAsia="Times New Roman" w:hAnsi="Arial" w:cs="Arial"/>
                      <w:sz w:val="16"/>
                      <w:szCs w:val="16"/>
                    </w:rPr>
                    <w:t>   </w:t>
                  </w:r>
                  <w:proofErr w:type="gramEnd"/>
                  <w:r>
                    <w:rPr>
                      <w:rFonts w:ascii="Arial" w:eastAsia="Times New Roman" w:hAnsi="Arial" w:cs="Arial"/>
                      <w:noProof/>
                      <w:color w:val="006699"/>
                      <w:sz w:val="16"/>
                      <w:szCs w:val="16"/>
                    </w:rPr>
                    <w:drawing>
                      <wp:inline distT="0" distB="0" distL="0" distR="0">
                        <wp:extent cx="152400" cy="177800"/>
                        <wp:effectExtent l="0" t="0" r="0" b="0"/>
                        <wp:docPr id="4" name="Picture 4" descr="ubscribe to Job Alert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bscribe to Job Alert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77800"/>
                                </a:xfrm>
                                <a:prstGeom prst="rect">
                                  <a:avLst/>
                                </a:prstGeom>
                                <a:noFill/>
                                <a:ln>
                                  <a:noFill/>
                                </a:ln>
                              </pic:spPr>
                            </pic:pic>
                          </a:graphicData>
                        </a:graphic>
                      </wp:inline>
                    </w:drawing>
                  </w:r>
                  <w:r w:rsidRPr="00341B37">
                    <w:rPr>
                      <w:rFonts w:ascii="Arial" w:eastAsia="Times New Roman" w:hAnsi="Arial" w:cs="Arial"/>
                      <w:sz w:val="16"/>
                      <w:szCs w:val="16"/>
                    </w:rPr>
                    <w:t>     </w:t>
                  </w:r>
                </w:p>
              </w:tc>
            </w:tr>
            <w:tr w:rsidR="00341B37" w:rsidRPr="00341B37">
              <w:trPr>
                <w:tblCellSpacing w:w="0" w:type="dxa"/>
              </w:trPr>
              <w:tc>
                <w:tcPr>
                  <w:tcW w:w="0" w:type="auto"/>
                  <w:hideMark/>
                </w:tcPr>
                <w:p w:rsidR="00341B37" w:rsidRPr="00341B37" w:rsidRDefault="00341B37" w:rsidP="00341B37">
                  <w:pPr>
                    <w:spacing w:line="210" w:lineRule="atLeast"/>
                    <w:rPr>
                      <w:rFonts w:ascii="Arial" w:eastAsia="Times New Roman" w:hAnsi="Arial" w:cs="Arial"/>
                      <w:sz w:val="16"/>
                      <w:szCs w:val="16"/>
                    </w:rPr>
                  </w:pPr>
                  <w:r w:rsidRPr="00341B37">
                    <w:rPr>
                      <w:rFonts w:ascii="Arial" w:eastAsia="Times New Roman" w:hAnsi="Arial" w:cs="Arial"/>
                      <w:sz w:val="16"/>
                      <w:szCs w:val="16"/>
                    </w:rPr>
                    <w:t>Department:</w:t>
                  </w:r>
                </w:p>
              </w:tc>
              <w:tc>
                <w:tcPr>
                  <w:tcW w:w="0" w:type="auto"/>
                  <w:vAlign w:val="center"/>
                  <w:hideMark/>
                </w:tcPr>
                <w:p w:rsidR="00341B37" w:rsidRPr="00341B37" w:rsidRDefault="00341B37" w:rsidP="00341B37">
                  <w:pPr>
                    <w:spacing w:line="210" w:lineRule="atLeast"/>
                    <w:rPr>
                      <w:rFonts w:ascii="Arial" w:eastAsia="Times New Roman" w:hAnsi="Arial" w:cs="Arial"/>
                      <w:sz w:val="16"/>
                      <w:szCs w:val="16"/>
                    </w:rPr>
                  </w:pPr>
                  <w:r w:rsidRPr="00341B37">
                    <w:rPr>
                      <w:rFonts w:ascii="Arial" w:eastAsia="Times New Roman" w:hAnsi="Arial" w:cs="Arial"/>
                      <w:sz w:val="16"/>
                      <w:szCs w:val="16"/>
                    </w:rPr>
                    <w:t>Phillips Museum of Art</w:t>
                  </w:r>
                </w:p>
              </w:tc>
            </w:tr>
            <w:tr w:rsidR="00341B37" w:rsidRPr="00341B37">
              <w:trPr>
                <w:tblCellSpacing w:w="0" w:type="dxa"/>
              </w:trPr>
              <w:tc>
                <w:tcPr>
                  <w:tcW w:w="0" w:type="auto"/>
                  <w:hideMark/>
                </w:tcPr>
                <w:p w:rsidR="00341B37" w:rsidRPr="00341B37" w:rsidRDefault="00341B37" w:rsidP="00341B37">
                  <w:pPr>
                    <w:spacing w:line="210" w:lineRule="atLeast"/>
                    <w:rPr>
                      <w:rFonts w:ascii="Arial" w:eastAsia="Times New Roman" w:hAnsi="Arial" w:cs="Arial"/>
                      <w:sz w:val="16"/>
                      <w:szCs w:val="16"/>
                    </w:rPr>
                  </w:pPr>
                  <w:r w:rsidRPr="00341B37">
                    <w:rPr>
                      <w:rFonts w:ascii="Arial" w:eastAsia="Times New Roman" w:hAnsi="Arial" w:cs="Arial"/>
                      <w:sz w:val="16"/>
                      <w:szCs w:val="16"/>
                    </w:rPr>
                    <w:t>Locations:</w:t>
                  </w:r>
                </w:p>
              </w:tc>
              <w:tc>
                <w:tcPr>
                  <w:tcW w:w="0" w:type="auto"/>
                  <w:vAlign w:val="center"/>
                  <w:hideMark/>
                </w:tcPr>
                <w:p w:rsidR="00341B37" w:rsidRPr="00341B37" w:rsidRDefault="00341B37" w:rsidP="00341B37">
                  <w:pPr>
                    <w:spacing w:line="210" w:lineRule="atLeast"/>
                    <w:rPr>
                      <w:rFonts w:ascii="Arial" w:eastAsia="Times New Roman" w:hAnsi="Arial" w:cs="Arial"/>
                      <w:sz w:val="16"/>
                      <w:szCs w:val="16"/>
                    </w:rPr>
                  </w:pPr>
                  <w:r w:rsidRPr="00341B37">
                    <w:rPr>
                      <w:rFonts w:ascii="Arial" w:eastAsia="Times New Roman" w:hAnsi="Arial" w:cs="Arial"/>
                      <w:sz w:val="16"/>
                      <w:szCs w:val="16"/>
                    </w:rPr>
                    <w:t>Lancaster, PA</w:t>
                  </w:r>
                </w:p>
              </w:tc>
            </w:tr>
            <w:tr w:rsidR="00341B37" w:rsidRPr="00341B37">
              <w:trPr>
                <w:tblCellSpacing w:w="0" w:type="dxa"/>
              </w:trPr>
              <w:tc>
                <w:tcPr>
                  <w:tcW w:w="0" w:type="auto"/>
                  <w:hideMark/>
                </w:tcPr>
                <w:p w:rsidR="00341B37" w:rsidRPr="00341B37" w:rsidRDefault="00341B37" w:rsidP="00341B37">
                  <w:pPr>
                    <w:spacing w:line="210" w:lineRule="atLeast"/>
                    <w:rPr>
                      <w:rFonts w:ascii="Arial" w:eastAsia="Times New Roman" w:hAnsi="Arial" w:cs="Arial"/>
                      <w:sz w:val="16"/>
                      <w:szCs w:val="16"/>
                    </w:rPr>
                  </w:pPr>
                  <w:r w:rsidRPr="00341B37">
                    <w:rPr>
                      <w:rFonts w:ascii="Arial" w:eastAsia="Times New Roman" w:hAnsi="Arial" w:cs="Arial"/>
                      <w:sz w:val="16"/>
                      <w:szCs w:val="16"/>
                    </w:rPr>
                    <w:t>Posted:</w:t>
                  </w:r>
                </w:p>
              </w:tc>
              <w:tc>
                <w:tcPr>
                  <w:tcW w:w="0" w:type="auto"/>
                  <w:vAlign w:val="center"/>
                  <w:hideMark/>
                </w:tcPr>
                <w:p w:rsidR="00341B37" w:rsidRPr="00341B37" w:rsidRDefault="00341B37" w:rsidP="00341B37">
                  <w:pPr>
                    <w:spacing w:line="210" w:lineRule="atLeast"/>
                    <w:rPr>
                      <w:rFonts w:ascii="Arial" w:eastAsia="Times New Roman" w:hAnsi="Arial" w:cs="Arial"/>
                      <w:sz w:val="16"/>
                      <w:szCs w:val="16"/>
                    </w:rPr>
                  </w:pPr>
                  <w:r w:rsidRPr="00341B37">
                    <w:rPr>
                      <w:rFonts w:ascii="Arial" w:eastAsia="Times New Roman" w:hAnsi="Arial" w:cs="Arial"/>
                      <w:sz w:val="16"/>
                      <w:szCs w:val="16"/>
                    </w:rPr>
                    <w:t>Jan 07, '16</w:t>
                  </w:r>
                </w:p>
              </w:tc>
            </w:tr>
            <w:tr w:rsidR="00341B37" w:rsidRPr="00341B37">
              <w:trPr>
                <w:tblCellSpacing w:w="0" w:type="dxa"/>
              </w:trPr>
              <w:tc>
                <w:tcPr>
                  <w:tcW w:w="0" w:type="auto"/>
                  <w:vAlign w:val="center"/>
                  <w:hideMark/>
                </w:tcPr>
                <w:p w:rsidR="00341B37" w:rsidRPr="00341B37" w:rsidRDefault="00341B37" w:rsidP="00341B37">
                  <w:pPr>
                    <w:spacing w:line="210" w:lineRule="atLeast"/>
                    <w:rPr>
                      <w:rFonts w:ascii="Arial" w:eastAsia="Times New Roman" w:hAnsi="Arial" w:cs="Arial"/>
                      <w:sz w:val="16"/>
                      <w:szCs w:val="16"/>
                    </w:rPr>
                  </w:pPr>
                  <w:r w:rsidRPr="00341B37">
                    <w:rPr>
                      <w:rFonts w:ascii="Arial" w:eastAsia="Times New Roman" w:hAnsi="Arial" w:cs="Arial"/>
                      <w:sz w:val="16"/>
                      <w:szCs w:val="16"/>
                    </w:rPr>
                    <w:t>Type:</w:t>
                  </w:r>
                </w:p>
              </w:tc>
              <w:tc>
                <w:tcPr>
                  <w:tcW w:w="0" w:type="auto"/>
                  <w:vAlign w:val="center"/>
                  <w:hideMark/>
                </w:tcPr>
                <w:p w:rsidR="00341B37" w:rsidRPr="00341B37" w:rsidRDefault="00341B37" w:rsidP="00341B37">
                  <w:pPr>
                    <w:spacing w:line="210" w:lineRule="atLeast"/>
                    <w:rPr>
                      <w:rFonts w:ascii="Arial" w:eastAsia="Times New Roman" w:hAnsi="Arial" w:cs="Arial"/>
                      <w:sz w:val="16"/>
                      <w:szCs w:val="16"/>
                    </w:rPr>
                  </w:pPr>
                  <w:r w:rsidRPr="00341B37">
                    <w:rPr>
                      <w:rFonts w:ascii="Arial" w:eastAsia="Times New Roman" w:hAnsi="Arial" w:cs="Arial"/>
                      <w:sz w:val="16"/>
                      <w:szCs w:val="16"/>
                    </w:rPr>
                    <w:t>Full-time</w:t>
                  </w:r>
                </w:p>
              </w:tc>
            </w:tr>
            <w:tr w:rsidR="00341B37" w:rsidRPr="00341B37">
              <w:trPr>
                <w:tblCellSpacing w:w="0" w:type="dxa"/>
              </w:trPr>
              <w:tc>
                <w:tcPr>
                  <w:tcW w:w="0" w:type="auto"/>
                  <w:gridSpan w:val="2"/>
                  <w:hideMark/>
                </w:tcPr>
                <w:p w:rsidR="00341B37" w:rsidRPr="00341B37" w:rsidRDefault="00341B37" w:rsidP="00341B37">
                  <w:pPr>
                    <w:spacing w:line="330" w:lineRule="atLeast"/>
                    <w:jc w:val="center"/>
                    <w:rPr>
                      <w:rFonts w:ascii="Arial" w:eastAsia="Times New Roman" w:hAnsi="Arial" w:cs="Arial"/>
                      <w:sz w:val="18"/>
                      <w:szCs w:val="18"/>
                    </w:rPr>
                  </w:pPr>
                  <w:r>
                    <w:rPr>
                      <w:rFonts w:ascii="Arial" w:eastAsia="Times New Roman" w:hAnsi="Arial" w:cs="Arial"/>
                      <w:noProof/>
                      <w:color w:val="006699"/>
                      <w:sz w:val="18"/>
                      <w:szCs w:val="18"/>
                    </w:rPr>
                    <w:drawing>
                      <wp:inline distT="0" distB="0" distL="0" distR="0">
                        <wp:extent cx="304800" cy="304800"/>
                        <wp:effectExtent l="0" t="0" r="0" b="0"/>
                        <wp:docPr id="5" name="Picture 5" descr="rint Friendl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nt Friendly">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41B37">
                    <w:rPr>
                      <w:rFonts w:ascii="Arial" w:eastAsia="Times New Roman" w:hAnsi="Arial" w:cs="Arial"/>
                      <w:sz w:val="18"/>
                      <w:szCs w:val="18"/>
                    </w:rPr>
                    <w:t> </w:t>
                  </w:r>
                  <w:r>
                    <w:rPr>
                      <w:rFonts w:ascii="Arial" w:eastAsia="Times New Roman" w:hAnsi="Arial" w:cs="Arial"/>
                      <w:noProof/>
                      <w:color w:val="006699"/>
                      <w:sz w:val="18"/>
                      <w:szCs w:val="18"/>
                    </w:rPr>
                    <w:drawing>
                      <wp:inline distT="0" distB="0" distL="0" distR="0">
                        <wp:extent cx="304800" cy="304800"/>
                        <wp:effectExtent l="0" t="0" r="0" b="0"/>
                        <wp:docPr id="6" name="Picture 6" descr="acebook Share">
                          <a:hlinkClick xmlns:a="http://schemas.openxmlformats.org/drawingml/2006/main" r:id="rId14"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ebook Share">
                                  <a:hlinkClick r:id="rId14" tgtFrame="&quot;_new&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41B37">
                    <w:rPr>
                      <w:rFonts w:ascii="Arial" w:eastAsia="Times New Roman" w:hAnsi="Arial" w:cs="Arial"/>
                      <w:sz w:val="18"/>
                      <w:szCs w:val="18"/>
                    </w:rPr>
                    <w:t> </w:t>
                  </w:r>
                  <w:r>
                    <w:rPr>
                      <w:rFonts w:ascii="Arial" w:eastAsia="Times New Roman" w:hAnsi="Arial" w:cs="Arial"/>
                      <w:noProof/>
                      <w:color w:val="006699"/>
                      <w:sz w:val="18"/>
                      <w:szCs w:val="18"/>
                    </w:rPr>
                    <w:drawing>
                      <wp:inline distT="0" distB="0" distL="0" distR="0">
                        <wp:extent cx="304800" cy="304800"/>
                        <wp:effectExtent l="0" t="0" r="0" b="0"/>
                        <wp:docPr id="7" name="Picture 7" descr="weet">
                          <a:hlinkClick xmlns:a="http://schemas.openxmlformats.org/drawingml/2006/main" r:id="rId16"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et">
                                  <a:hlinkClick r:id="rId16" tgtFrame="&quot;_new&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41B37">
                    <w:rPr>
                      <w:rFonts w:ascii="Arial" w:eastAsia="Times New Roman" w:hAnsi="Arial" w:cs="Arial"/>
                      <w:sz w:val="18"/>
                      <w:szCs w:val="18"/>
                    </w:rPr>
                    <w:t> </w:t>
                  </w:r>
                  <w:r>
                    <w:rPr>
                      <w:rFonts w:ascii="Arial" w:eastAsia="Times New Roman" w:hAnsi="Arial" w:cs="Arial"/>
                      <w:noProof/>
                      <w:color w:val="006699"/>
                      <w:sz w:val="18"/>
                      <w:szCs w:val="18"/>
                    </w:rPr>
                    <w:drawing>
                      <wp:inline distT="0" distB="0" distL="0" distR="0">
                        <wp:extent cx="304800" cy="304800"/>
                        <wp:effectExtent l="0" t="0" r="0" b="0"/>
                        <wp:docPr id="8" name="Picture 8" descr="oogle Plus Share">
                          <a:hlinkClick xmlns:a="http://schemas.openxmlformats.org/drawingml/2006/main" r:id="rId1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ogle Plus Share">
                                  <a:hlinkClick r:id="rId18" tgtFrame="&quot;_new&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41B37">
                    <w:rPr>
                      <w:rFonts w:ascii="Arial" w:eastAsia="Times New Roman" w:hAnsi="Arial" w:cs="Arial"/>
                      <w:sz w:val="18"/>
                      <w:szCs w:val="18"/>
                    </w:rPr>
                    <w:t> </w:t>
                  </w:r>
                  <w:r>
                    <w:rPr>
                      <w:rFonts w:ascii="Arial" w:eastAsia="Times New Roman" w:hAnsi="Arial" w:cs="Arial"/>
                      <w:noProof/>
                      <w:color w:val="006699"/>
                      <w:sz w:val="18"/>
                      <w:szCs w:val="18"/>
                    </w:rPr>
                    <w:drawing>
                      <wp:inline distT="0" distB="0" distL="0" distR="0">
                        <wp:extent cx="304800" cy="304800"/>
                        <wp:effectExtent l="0" t="0" r="0" b="0"/>
                        <wp:docPr id="9" name="Picture 9" descr="inkedIn Share">
                          <a:hlinkClick xmlns:a="http://schemas.openxmlformats.org/drawingml/2006/main" r:id="rId2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kedIn Share">
                                  <a:hlinkClick r:id="rId20" tgtFrame="&quot;_new&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341B37" w:rsidRPr="00341B37">
              <w:trPr>
                <w:tblCellSpacing w:w="0" w:type="dxa"/>
              </w:trPr>
              <w:tc>
                <w:tcPr>
                  <w:tcW w:w="0" w:type="auto"/>
                  <w:gridSpan w:val="2"/>
                  <w:hideMark/>
                </w:tcPr>
                <w:p w:rsidR="00341B37" w:rsidRPr="00341B37" w:rsidRDefault="00341B37" w:rsidP="00341B37">
                  <w:pPr>
                    <w:spacing w:line="330" w:lineRule="atLeast"/>
                    <w:jc w:val="center"/>
                    <w:rPr>
                      <w:rFonts w:ascii="Arial" w:eastAsia="Times New Roman" w:hAnsi="Arial" w:cs="Arial"/>
                      <w:sz w:val="18"/>
                      <w:szCs w:val="18"/>
                    </w:rPr>
                  </w:pPr>
                  <w:hyperlink r:id="rId22" w:history="1">
                    <w:r>
                      <w:rPr>
                        <w:rFonts w:ascii="Arial" w:eastAsia="Times New Roman" w:hAnsi="Arial" w:cs="Arial"/>
                        <w:noProof/>
                        <w:color w:val="006699"/>
                        <w:sz w:val="18"/>
                        <w:szCs w:val="18"/>
                      </w:rPr>
                      <w:drawing>
                        <wp:inline distT="0" distB="0" distL="0" distR="0">
                          <wp:extent cx="203200" cy="203200"/>
                          <wp:effectExtent l="0" t="0" r="0" b="0"/>
                          <wp:docPr id="10" name="Picture 10" descr="har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re">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41B37">
                      <w:rPr>
                        <w:rFonts w:ascii="Arial" w:eastAsia="Times New Roman" w:hAnsi="Arial" w:cs="Arial"/>
                        <w:color w:val="006699"/>
                        <w:sz w:val="18"/>
                        <w:szCs w:val="18"/>
                      </w:rPr>
                      <w:t> </w:t>
                    </w:r>
                    <w:r w:rsidRPr="00341B37">
                      <w:rPr>
                        <w:rFonts w:ascii="Arial" w:eastAsia="Times New Roman" w:hAnsi="Arial" w:cs="Arial"/>
                        <w:color w:val="006699"/>
                        <w:sz w:val="18"/>
                        <w:szCs w:val="18"/>
                        <w:u w:val="single"/>
                      </w:rPr>
                      <w:t>Share</w:t>
                    </w:r>
                  </w:hyperlink>
                </w:p>
              </w:tc>
            </w:tr>
          </w:tbl>
          <w:p w:rsidR="00341B37" w:rsidRPr="00341B37" w:rsidRDefault="00341B37" w:rsidP="00341B37">
            <w:pPr>
              <w:spacing w:before="100" w:beforeAutospacing="1" w:after="100" w:afterAutospacing="1" w:line="225" w:lineRule="atLeast"/>
              <w:rPr>
                <w:rFonts w:ascii="Arial" w:hAnsi="Arial" w:cs="Arial"/>
                <w:color w:val="666666"/>
                <w:sz w:val="18"/>
                <w:szCs w:val="18"/>
              </w:rPr>
            </w:pPr>
            <w:r w:rsidRPr="00341B37">
              <w:rPr>
                <w:rFonts w:ascii="Arial" w:hAnsi="Arial" w:cs="Arial"/>
                <w:b/>
                <w:bCs/>
                <w:color w:val="336699"/>
                <w:sz w:val="20"/>
                <w:szCs w:val="20"/>
              </w:rPr>
              <w:t>About Franklin &amp; Marshall College:</w:t>
            </w:r>
          </w:p>
          <w:p w:rsidR="00341B37" w:rsidRPr="00341B37" w:rsidRDefault="00341B37" w:rsidP="00341B37">
            <w:pPr>
              <w:spacing w:before="100" w:beforeAutospacing="1" w:after="100" w:afterAutospacing="1" w:line="225" w:lineRule="atLeast"/>
              <w:rPr>
                <w:rFonts w:ascii="Arial" w:hAnsi="Arial" w:cs="Arial"/>
                <w:color w:val="666666"/>
                <w:sz w:val="18"/>
                <w:szCs w:val="18"/>
              </w:rPr>
            </w:pPr>
            <w:r w:rsidRPr="00341B37">
              <w:rPr>
                <w:rFonts w:ascii="Arial" w:hAnsi="Arial" w:cs="Arial"/>
                <w:color w:val="666666"/>
                <w:sz w:val="18"/>
                <w:szCs w:val="18"/>
              </w:rPr>
              <w:t>Franklin &amp; Marshall College, founded in 1787, is a selective, private liberal arts college known for academic rigor, opportunities for faculty-student research and its commitment to helping each student reach his or her full potential. The College enrolls more than 2,400 undergraduate students from throughout the U.S. and around the world. The campus is located in a residential neighborhood in Lancaster, PA, a vital, historic city in a county of over 500,000 residents, with easy access to Philadelphia, Baltimore, New York, and Washington, D.C. Lancaster offers both a diverse, urban environment and lush, rolling farmland. Residents enjoy charming historic districts and historical landmarks, a vibrant arts and cultural scene, and dining and shopping to suit every taste.</w:t>
            </w:r>
          </w:p>
          <w:p w:rsidR="00341B37" w:rsidRPr="00341B37" w:rsidRDefault="00341B37" w:rsidP="00341B37">
            <w:pPr>
              <w:spacing w:before="100" w:beforeAutospacing="1" w:after="100" w:afterAutospacing="1" w:line="225" w:lineRule="atLeast"/>
              <w:rPr>
                <w:rFonts w:ascii="Arial" w:hAnsi="Arial" w:cs="Arial"/>
                <w:color w:val="666666"/>
                <w:sz w:val="18"/>
                <w:szCs w:val="18"/>
              </w:rPr>
            </w:pPr>
            <w:r w:rsidRPr="00341B37">
              <w:rPr>
                <w:rFonts w:ascii="Arial" w:hAnsi="Arial" w:cs="Arial"/>
                <w:b/>
                <w:bCs/>
                <w:color w:val="336699"/>
                <w:sz w:val="20"/>
                <w:szCs w:val="20"/>
              </w:rPr>
              <w:br/>
              <w:t>Job Description:</w:t>
            </w:r>
          </w:p>
          <w:p w:rsidR="00341B37" w:rsidRPr="00341B37" w:rsidRDefault="00341B37" w:rsidP="00341B37">
            <w:pPr>
              <w:spacing w:before="100" w:beforeAutospacing="1" w:after="100" w:afterAutospacing="1" w:line="225" w:lineRule="atLeast"/>
              <w:rPr>
                <w:rFonts w:ascii="Arial" w:hAnsi="Arial" w:cs="Arial"/>
                <w:color w:val="666666"/>
                <w:sz w:val="18"/>
                <w:szCs w:val="18"/>
              </w:rPr>
            </w:pPr>
            <w:r w:rsidRPr="00341B37">
              <w:rPr>
                <w:rFonts w:ascii="Arial" w:hAnsi="Arial" w:cs="Arial"/>
                <w:color w:val="666666"/>
                <w:sz w:val="18"/>
                <w:szCs w:val="18"/>
              </w:rPr>
              <w:t>Franklin &amp; Marshall College invites qualified candidates for the position of Curator of Exhibitions and Academic Affairs at the Phillips Museum of Art.  Reporting to the director of the museum, this full-time, year-round position is responsible for developing and maintaining a schedule of exhibitions. The Curator of Exhibitions and Academic Affairs works closely with Franklin &amp; Marshall College faculty and students, from all disciplines, to advance curricular engagement in the Phillips Museum of Art and to insure that it is central to campus life. The Curator of Exhibitions and Academic Affairs is part of a staff of five.</w:t>
            </w:r>
          </w:p>
          <w:p w:rsidR="00341B37" w:rsidRPr="00341B37" w:rsidRDefault="00341B37" w:rsidP="00341B37">
            <w:pPr>
              <w:spacing w:before="100" w:beforeAutospacing="1" w:after="100" w:afterAutospacing="1" w:line="225" w:lineRule="atLeast"/>
              <w:rPr>
                <w:rFonts w:ascii="Arial" w:hAnsi="Arial" w:cs="Arial"/>
                <w:color w:val="666666"/>
                <w:sz w:val="18"/>
                <w:szCs w:val="18"/>
              </w:rPr>
            </w:pPr>
            <w:r w:rsidRPr="00341B37">
              <w:rPr>
                <w:rFonts w:ascii="Arial" w:hAnsi="Arial" w:cs="Arial"/>
                <w:b/>
                <w:bCs/>
                <w:color w:val="666666"/>
                <w:sz w:val="18"/>
                <w:szCs w:val="18"/>
              </w:rPr>
              <w:t>Primary responsibilities are to:</w:t>
            </w:r>
          </w:p>
          <w:p w:rsidR="00341B37" w:rsidRPr="00341B37" w:rsidRDefault="00341B37" w:rsidP="00341B37">
            <w:pPr>
              <w:numPr>
                <w:ilvl w:val="0"/>
                <w:numId w:val="1"/>
              </w:numPr>
              <w:spacing w:before="100" w:beforeAutospacing="1" w:after="100" w:afterAutospacing="1" w:line="225" w:lineRule="atLeast"/>
              <w:rPr>
                <w:rFonts w:ascii="Arial" w:eastAsia="Times New Roman" w:hAnsi="Arial" w:cs="Arial"/>
                <w:color w:val="666666"/>
                <w:sz w:val="18"/>
                <w:szCs w:val="18"/>
              </w:rPr>
            </w:pPr>
            <w:r w:rsidRPr="00341B37">
              <w:rPr>
                <w:rFonts w:ascii="Arial" w:eastAsia="Times New Roman" w:hAnsi="Arial" w:cs="Arial"/>
                <w:color w:val="666666"/>
                <w:sz w:val="18"/>
                <w:szCs w:val="18"/>
              </w:rPr>
              <w:t>Develop and maintain a schedule of exhibitions and related programming. Most exhibitions should be curated in partnership with faculty &amp; students to support the academic program. The exhibited materials would come from the permanent collection and from outside sources.</w:t>
            </w:r>
          </w:p>
          <w:p w:rsidR="00341B37" w:rsidRPr="00341B37" w:rsidRDefault="00341B37" w:rsidP="00341B37">
            <w:pPr>
              <w:numPr>
                <w:ilvl w:val="0"/>
                <w:numId w:val="1"/>
              </w:numPr>
              <w:spacing w:before="100" w:beforeAutospacing="1" w:after="100" w:afterAutospacing="1" w:line="225" w:lineRule="atLeast"/>
              <w:rPr>
                <w:rFonts w:ascii="Arial" w:eastAsia="Times New Roman" w:hAnsi="Arial" w:cs="Arial"/>
                <w:color w:val="666666"/>
                <w:sz w:val="18"/>
                <w:szCs w:val="18"/>
              </w:rPr>
            </w:pPr>
            <w:r w:rsidRPr="00341B37">
              <w:rPr>
                <w:rFonts w:ascii="Arial" w:eastAsia="Times New Roman" w:hAnsi="Arial" w:cs="Arial"/>
                <w:color w:val="666666"/>
                <w:sz w:val="18"/>
                <w:szCs w:val="18"/>
              </w:rPr>
              <w:t>Prepare requisite exhibition texts, labels, catalogs, and promotional materials.</w:t>
            </w:r>
          </w:p>
          <w:p w:rsidR="00341B37" w:rsidRPr="00341B37" w:rsidRDefault="00341B37" w:rsidP="00341B37">
            <w:pPr>
              <w:numPr>
                <w:ilvl w:val="0"/>
                <w:numId w:val="1"/>
              </w:numPr>
              <w:spacing w:before="100" w:beforeAutospacing="1" w:after="100" w:afterAutospacing="1" w:line="225" w:lineRule="atLeast"/>
              <w:rPr>
                <w:rFonts w:ascii="Arial" w:eastAsia="Times New Roman" w:hAnsi="Arial" w:cs="Arial"/>
                <w:color w:val="666666"/>
                <w:sz w:val="18"/>
                <w:szCs w:val="18"/>
              </w:rPr>
            </w:pPr>
            <w:r w:rsidRPr="00341B37">
              <w:rPr>
                <w:rFonts w:ascii="Arial" w:eastAsia="Times New Roman" w:hAnsi="Arial" w:cs="Arial"/>
                <w:color w:val="666666"/>
                <w:sz w:val="18"/>
                <w:szCs w:val="18"/>
              </w:rPr>
              <w:t>Work with faculty &amp; students from all disciplines to advance higher educational engagement in the Phillips Museum and its permanent collection.</w:t>
            </w:r>
          </w:p>
          <w:p w:rsidR="00341B37" w:rsidRPr="00341B37" w:rsidRDefault="00341B37" w:rsidP="00341B37">
            <w:pPr>
              <w:numPr>
                <w:ilvl w:val="0"/>
                <w:numId w:val="1"/>
              </w:numPr>
              <w:spacing w:before="100" w:beforeAutospacing="1" w:after="100" w:afterAutospacing="1" w:line="225" w:lineRule="atLeast"/>
              <w:rPr>
                <w:rFonts w:ascii="Arial" w:eastAsia="Times New Roman" w:hAnsi="Arial" w:cs="Arial"/>
                <w:color w:val="666666"/>
                <w:sz w:val="18"/>
                <w:szCs w:val="18"/>
              </w:rPr>
            </w:pPr>
            <w:r w:rsidRPr="00341B37">
              <w:rPr>
                <w:rFonts w:ascii="Arial" w:eastAsia="Times New Roman" w:hAnsi="Arial" w:cs="Arial"/>
                <w:color w:val="666666"/>
                <w:sz w:val="18"/>
                <w:szCs w:val="18"/>
              </w:rPr>
              <w:t>Work closely with the Phillips Museum staff to achieve its common goals, especially when unforeseen situations arise.</w:t>
            </w:r>
          </w:p>
          <w:p w:rsidR="00341B37" w:rsidRPr="00341B37" w:rsidRDefault="00341B37" w:rsidP="00341B37">
            <w:pPr>
              <w:numPr>
                <w:ilvl w:val="0"/>
                <w:numId w:val="1"/>
              </w:numPr>
              <w:spacing w:before="100" w:beforeAutospacing="1" w:after="100" w:afterAutospacing="1" w:line="225" w:lineRule="atLeast"/>
              <w:rPr>
                <w:rFonts w:ascii="Arial" w:eastAsia="Times New Roman" w:hAnsi="Arial" w:cs="Arial"/>
                <w:color w:val="666666"/>
                <w:sz w:val="18"/>
                <w:szCs w:val="18"/>
              </w:rPr>
            </w:pPr>
            <w:r w:rsidRPr="00341B37">
              <w:rPr>
                <w:rFonts w:ascii="Arial" w:eastAsia="Times New Roman" w:hAnsi="Arial" w:cs="Arial"/>
                <w:color w:val="666666"/>
                <w:sz w:val="18"/>
                <w:szCs w:val="18"/>
              </w:rPr>
              <w:t>Teach a museum-based course and/or curate an exhibition as conditions permit.</w:t>
            </w:r>
          </w:p>
          <w:p w:rsidR="00341B37" w:rsidRPr="00341B37" w:rsidRDefault="00341B37" w:rsidP="00341B37">
            <w:pPr>
              <w:numPr>
                <w:ilvl w:val="0"/>
                <w:numId w:val="1"/>
              </w:numPr>
              <w:spacing w:before="100" w:beforeAutospacing="1" w:after="100" w:afterAutospacing="1" w:line="225" w:lineRule="atLeast"/>
              <w:rPr>
                <w:rFonts w:ascii="Arial" w:eastAsia="Times New Roman" w:hAnsi="Arial" w:cs="Arial"/>
                <w:color w:val="666666"/>
                <w:sz w:val="18"/>
                <w:szCs w:val="18"/>
              </w:rPr>
            </w:pPr>
            <w:r w:rsidRPr="00341B37">
              <w:rPr>
                <w:rFonts w:ascii="Arial" w:eastAsia="Times New Roman" w:hAnsi="Arial" w:cs="Arial"/>
                <w:color w:val="666666"/>
                <w:sz w:val="18"/>
                <w:szCs w:val="18"/>
              </w:rPr>
              <w:t>Educate and oversee the Phillips Museum student workers and interns as their positions warrant.</w:t>
            </w:r>
          </w:p>
          <w:p w:rsidR="00341B37" w:rsidRPr="00341B37" w:rsidRDefault="00341B37" w:rsidP="00341B37">
            <w:pPr>
              <w:numPr>
                <w:ilvl w:val="0"/>
                <w:numId w:val="1"/>
              </w:numPr>
              <w:spacing w:before="100" w:beforeAutospacing="1" w:after="100" w:afterAutospacing="1" w:line="225" w:lineRule="atLeast"/>
              <w:rPr>
                <w:rFonts w:ascii="Arial" w:eastAsia="Times New Roman" w:hAnsi="Arial" w:cs="Arial"/>
                <w:color w:val="666666"/>
                <w:sz w:val="18"/>
                <w:szCs w:val="18"/>
              </w:rPr>
            </w:pPr>
            <w:r w:rsidRPr="00341B37">
              <w:rPr>
                <w:rFonts w:ascii="Arial" w:eastAsia="Times New Roman" w:hAnsi="Arial" w:cs="Arial"/>
                <w:color w:val="666666"/>
                <w:sz w:val="18"/>
                <w:szCs w:val="18"/>
              </w:rPr>
              <w:lastRenderedPageBreak/>
              <w:t>Engage with curators and museum professionals, especially in college museums and regional museums, and advocate for the Phillips Museum on and off the Franklin &amp; Marshall College campus.</w:t>
            </w:r>
          </w:p>
          <w:p w:rsidR="00341B37" w:rsidRDefault="00341B37" w:rsidP="00341B37">
            <w:pPr>
              <w:spacing w:before="100" w:beforeAutospacing="1" w:after="100" w:afterAutospacing="1" w:line="225" w:lineRule="atLeast"/>
              <w:rPr>
                <w:rFonts w:ascii="Arial" w:hAnsi="Arial" w:cs="Arial"/>
                <w:color w:val="666666"/>
                <w:sz w:val="18"/>
                <w:szCs w:val="18"/>
              </w:rPr>
            </w:pPr>
            <w:r w:rsidRPr="00341B37">
              <w:rPr>
                <w:rFonts w:ascii="Arial" w:hAnsi="Arial" w:cs="Arial"/>
                <w:color w:val="666666"/>
                <w:sz w:val="18"/>
                <w:szCs w:val="18"/>
              </w:rPr>
              <w:t>Full-time members of the Franklin &amp; Marshall College professional staff receive competitive starting pay and a comprehensive benefits package that includes health coverage, dental, vision, generous retirement savings plan contributions, education benefits for employees, spouses and dependent children, and enjoy access to all College facilities including dining venues to suit all tastes, recreation and fitness facilities, and libraries, plus access to College performances, lectures, and events.</w:t>
            </w:r>
          </w:p>
          <w:p w:rsidR="00341B37" w:rsidRPr="00341B37" w:rsidRDefault="00341B37" w:rsidP="00341B37">
            <w:pPr>
              <w:spacing w:before="100" w:beforeAutospacing="1" w:after="100" w:afterAutospacing="1" w:line="225" w:lineRule="atLeast"/>
              <w:rPr>
                <w:rFonts w:ascii="Arial" w:hAnsi="Arial" w:cs="Arial"/>
                <w:color w:val="666666"/>
                <w:sz w:val="18"/>
                <w:szCs w:val="18"/>
              </w:rPr>
            </w:pPr>
            <w:r w:rsidRPr="00341B37">
              <w:rPr>
                <w:rFonts w:ascii="Arial" w:hAnsi="Arial" w:cs="Arial"/>
                <w:b/>
                <w:bCs/>
                <w:color w:val="336699"/>
                <w:sz w:val="20"/>
                <w:szCs w:val="20"/>
              </w:rPr>
              <w:br/>
              <w:t>Requirements:</w:t>
            </w:r>
          </w:p>
          <w:p w:rsidR="00341B37" w:rsidRPr="00341B37" w:rsidRDefault="00341B37" w:rsidP="00341B37">
            <w:pPr>
              <w:spacing w:before="100" w:beforeAutospacing="1" w:after="100" w:afterAutospacing="1" w:line="225" w:lineRule="atLeast"/>
              <w:rPr>
                <w:rFonts w:ascii="Arial" w:hAnsi="Arial" w:cs="Arial"/>
                <w:color w:val="666666"/>
                <w:sz w:val="18"/>
                <w:szCs w:val="18"/>
              </w:rPr>
            </w:pPr>
            <w:r w:rsidRPr="00341B37">
              <w:rPr>
                <w:rFonts w:ascii="Arial" w:hAnsi="Arial" w:cs="Arial"/>
                <w:color w:val="666666"/>
                <w:sz w:val="18"/>
                <w:szCs w:val="18"/>
              </w:rPr>
              <w:t>A PhD in a liberal arts discipline or a Master of Fine Arts degree is required.  A successful candidate must possess 3 to 5 years experience curating museum exhibition, experience working in higher education or relevant experience working with a highly educated constituency or clientele.  Excellent written and oral communication skills required.  Initiative, positive attitude, and the capacity to work well with both the F&amp;M College community (students, faculty, professional staff and museum team) and those external to it (exhibitors, curators, and researchers).</w:t>
            </w:r>
          </w:p>
          <w:p w:rsidR="00341B37" w:rsidRPr="00341B37" w:rsidRDefault="00341B37" w:rsidP="00341B37">
            <w:pPr>
              <w:spacing w:before="100" w:beforeAutospacing="1" w:after="100" w:afterAutospacing="1" w:line="225" w:lineRule="atLeast"/>
              <w:rPr>
                <w:rFonts w:ascii="Arial" w:hAnsi="Arial" w:cs="Arial"/>
                <w:color w:val="666666"/>
                <w:sz w:val="18"/>
                <w:szCs w:val="18"/>
              </w:rPr>
            </w:pPr>
            <w:r w:rsidRPr="00341B37">
              <w:rPr>
                <w:rFonts w:ascii="Arial" w:hAnsi="Arial" w:cs="Arial"/>
                <w:color w:val="666666"/>
                <w:sz w:val="18"/>
                <w:szCs w:val="18"/>
              </w:rPr>
              <w:t>Priority will be given to applications received by March 1, 2016, but we will continue to accept applications until the position is filled.  </w:t>
            </w:r>
          </w:p>
          <w:p w:rsidR="00341B37" w:rsidRPr="00341B37" w:rsidRDefault="00341B37" w:rsidP="00341B37">
            <w:pPr>
              <w:spacing w:before="100" w:beforeAutospacing="1" w:after="100" w:afterAutospacing="1" w:line="225" w:lineRule="atLeast"/>
              <w:rPr>
                <w:rFonts w:ascii="Arial" w:hAnsi="Arial" w:cs="Arial"/>
                <w:color w:val="666666"/>
                <w:sz w:val="18"/>
                <w:szCs w:val="18"/>
              </w:rPr>
            </w:pPr>
            <w:r w:rsidRPr="00341B37">
              <w:rPr>
                <w:rFonts w:ascii="Arial" w:hAnsi="Arial" w:cs="Arial"/>
                <w:color w:val="666666"/>
                <w:sz w:val="18"/>
                <w:szCs w:val="18"/>
              </w:rPr>
              <w:t>Because this position requires driving for College business, the successful candidate must possess a U.S. or Canadian driver's license which has been valid for at least two years, have a driving record that is free from excessive motor vehicle violations within the last three years, and have had no convictions in the last 24 months for driving under the influence of alcohol or drugs.</w:t>
            </w:r>
          </w:p>
          <w:p w:rsidR="00341B37" w:rsidRPr="00341B37" w:rsidRDefault="00341B37" w:rsidP="00341B37">
            <w:pPr>
              <w:spacing w:before="100" w:beforeAutospacing="1" w:after="100" w:afterAutospacing="1" w:line="225" w:lineRule="atLeast"/>
              <w:rPr>
                <w:rFonts w:ascii="Arial" w:hAnsi="Arial" w:cs="Arial"/>
                <w:bCs/>
                <w:color w:val="666666"/>
                <w:sz w:val="18"/>
                <w:szCs w:val="18"/>
              </w:rPr>
            </w:pPr>
            <w:r w:rsidRPr="00341B37">
              <w:rPr>
                <w:rFonts w:ascii="Arial" w:hAnsi="Arial" w:cs="Arial"/>
                <w:bCs/>
                <w:color w:val="666666"/>
                <w:sz w:val="18"/>
                <w:szCs w:val="18"/>
              </w:rPr>
              <w:t>Offers of employment are contingent upon the successful completion of reference checks, a criminal background verification, motor vehicle record check, and verification of credentials.  The College will coordinate these verifications.</w:t>
            </w:r>
            <w:bookmarkStart w:id="1" w:name="_GoBack"/>
            <w:bookmarkEnd w:id="1"/>
          </w:p>
          <w:p w:rsidR="00341B37" w:rsidRPr="00341B37" w:rsidRDefault="00341B37" w:rsidP="00341B37">
            <w:pPr>
              <w:spacing w:before="100" w:beforeAutospacing="1" w:after="100" w:afterAutospacing="1" w:line="225" w:lineRule="atLeast"/>
              <w:rPr>
                <w:rFonts w:ascii="Arial" w:hAnsi="Arial" w:cs="Arial"/>
                <w:i/>
                <w:color w:val="666666"/>
                <w:sz w:val="18"/>
                <w:szCs w:val="18"/>
              </w:rPr>
            </w:pPr>
            <w:r w:rsidRPr="00341B37">
              <w:rPr>
                <w:rFonts w:ascii="Arial" w:hAnsi="Arial" w:cs="Arial"/>
                <w:b/>
                <w:bCs/>
                <w:i/>
                <w:color w:val="666666"/>
                <w:sz w:val="18"/>
                <w:szCs w:val="18"/>
              </w:rPr>
              <w:t>For more information and to apply, please visit www.fandm.edu/jobs.</w:t>
            </w:r>
          </w:p>
        </w:tc>
      </w:tr>
    </w:tbl>
    <w:p w:rsidR="00132F0E" w:rsidRDefault="00132F0E"/>
    <w:sectPr w:rsidR="00132F0E" w:rsidSect="003654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96FEA"/>
    <w:multiLevelType w:val="multilevel"/>
    <w:tmpl w:val="4B963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B37"/>
    <w:rsid w:val="00132F0E"/>
    <w:rsid w:val="00341B37"/>
    <w:rsid w:val="003654B5"/>
    <w:rsid w:val="00F37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6B54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1B3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41B37"/>
    <w:rPr>
      <w:b/>
      <w:bCs/>
    </w:rPr>
  </w:style>
  <w:style w:type="character" w:customStyle="1" w:styleId="apple-converted-space">
    <w:name w:val="apple-converted-space"/>
    <w:basedOn w:val="DefaultParagraphFont"/>
    <w:rsid w:val="00341B37"/>
  </w:style>
  <w:style w:type="character" w:styleId="Hyperlink">
    <w:name w:val="Hyperlink"/>
    <w:basedOn w:val="DefaultParagraphFont"/>
    <w:uiPriority w:val="99"/>
    <w:semiHidden/>
    <w:unhideWhenUsed/>
    <w:rsid w:val="00341B37"/>
    <w:rPr>
      <w:color w:val="0000FF"/>
      <w:u w:val="single"/>
    </w:rPr>
  </w:style>
  <w:style w:type="paragraph" w:styleId="BalloonText">
    <w:name w:val="Balloon Text"/>
    <w:basedOn w:val="Normal"/>
    <w:link w:val="BalloonTextChar"/>
    <w:uiPriority w:val="99"/>
    <w:semiHidden/>
    <w:unhideWhenUsed/>
    <w:rsid w:val="00341B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1B3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1B3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41B37"/>
    <w:rPr>
      <w:b/>
      <w:bCs/>
    </w:rPr>
  </w:style>
  <w:style w:type="character" w:customStyle="1" w:styleId="apple-converted-space">
    <w:name w:val="apple-converted-space"/>
    <w:basedOn w:val="DefaultParagraphFont"/>
    <w:rsid w:val="00341B37"/>
  </w:style>
  <w:style w:type="character" w:styleId="Hyperlink">
    <w:name w:val="Hyperlink"/>
    <w:basedOn w:val="DefaultParagraphFont"/>
    <w:uiPriority w:val="99"/>
    <w:semiHidden/>
    <w:unhideWhenUsed/>
    <w:rsid w:val="00341B37"/>
    <w:rPr>
      <w:color w:val="0000FF"/>
      <w:u w:val="single"/>
    </w:rPr>
  </w:style>
  <w:style w:type="paragraph" w:styleId="BalloonText">
    <w:name w:val="Balloon Text"/>
    <w:basedOn w:val="Normal"/>
    <w:link w:val="BalloonTextChar"/>
    <w:uiPriority w:val="99"/>
    <w:semiHidden/>
    <w:unhideWhenUsed/>
    <w:rsid w:val="00341B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1B3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631312">
      <w:bodyDiv w:val="1"/>
      <w:marLeft w:val="0"/>
      <w:marRight w:val="0"/>
      <w:marTop w:val="0"/>
      <w:marBottom w:val="0"/>
      <w:divBdr>
        <w:top w:val="none" w:sz="0" w:space="0" w:color="auto"/>
        <w:left w:val="none" w:sz="0" w:space="0" w:color="auto"/>
        <w:bottom w:val="none" w:sz="0" w:space="0" w:color="auto"/>
        <w:right w:val="none" w:sz="0" w:space="0" w:color="auto"/>
      </w:divBdr>
      <w:divsChild>
        <w:div w:id="14240340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gif"/><Relationship Id="rId20" Type="http://schemas.openxmlformats.org/officeDocument/2006/relationships/hyperlink" Target="https://www.linkedin.com/shareArticle?mini=true&amp;url=http://fandm.interviewexchange.com/jobofferdetails.jsp?JOBID=67604&amp;title=Curator%20of%20Exhibitions%20and%20Academic%20Affairs&amp;summary=&amp;source=" TargetMode="External"/><Relationship Id="rId21" Type="http://schemas.openxmlformats.org/officeDocument/2006/relationships/image" Target="media/image9.png"/><Relationship Id="rId22" Type="http://schemas.openxmlformats.org/officeDocument/2006/relationships/hyperlink" Target="https://www.addthis.com/bookmark.php" TargetMode="External"/><Relationship Id="rId23" Type="http://schemas.openxmlformats.org/officeDocument/2006/relationships/image" Target="media/image10.gif"/><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javascript:void(0);" TargetMode="External"/><Relationship Id="rId11" Type="http://schemas.openxmlformats.org/officeDocument/2006/relationships/image" Target="media/image4.png"/><Relationship Id="rId12" Type="http://schemas.openxmlformats.org/officeDocument/2006/relationships/hyperlink" Target="https://www.interviewexchange.com/jobofferdetails.jsp?JOBID=67604" TargetMode="External"/><Relationship Id="rId13" Type="http://schemas.openxmlformats.org/officeDocument/2006/relationships/image" Target="media/image5.png"/><Relationship Id="rId14" Type="http://schemas.openxmlformats.org/officeDocument/2006/relationships/hyperlink" Target="https://www.facebook.com/sharer/sharer.php?u=http://fandm.interviewexchange.com/jobofferdetails.jsp?JOBID=67604" TargetMode="External"/><Relationship Id="rId15" Type="http://schemas.openxmlformats.org/officeDocument/2006/relationships/image" Target="media/image6.png"/><Relationship Id="rId16" Type="http://schemas.openxmlformats.org/officeDocument/2006/relationships/hyperlink" Target="https://twitter.com/intent/tweet?text=Check%20this%20out&amp;url=http://fandm.interviewexchange.com/jobofferdetails.jsp?JOBID=67604" TargetMode="External"/><Relationship Id="rId17" Type="http://schemas.openxmlformats.org/officeDocument/2006/relationships/image" Target="media/image7.png"/><Relationship Id="rId18" Type="http://schemas.openxmlformats.org/officeDocument/2006/relationships/hyperlink" Target="https://plus.google.com/share?url=http://fandm.interviewexchange.com/jobofferdetails.jsp?JOBID=67604" TargetMode="External"/><Relationship Id="rId19" Type="http://schemas.openxmlformats.org/officeDocument/2006/relationships/image" Target="media/image8.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png"/><Relationship Id="rId8" Type="http://schemas.openxmlformats.org/officeDocument/2006/relationships/hyperlink" Target="https://www.interviewexchange.com/jobsrss.jsp?COMPANYID=293&amp;categoryID=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721</Words>
  <Characters>4111</Characters>
  <Application>Microsoft Macintosh Word</Application>
  <DocSecurity>0</DocSecurity>
  <Lines>34</Lines>
  <Paragraphs>9</Paragraphs>
  <ScaleCrop>false</ScaleCrop>
  <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 Resources Two</dc:creator>
  <cp:keywords/>
  <dc:description/>
  <cp:lastModifiedBy>Human Resources Two</cp:lastModifiedBy>
  <cp:revision>1</cp:revision>
  <dcterms:created xsi:type="dcterms:W3CDTF">2016-01-21T14:10:00Z</dcterms:created>
  <dcterms:modified xsi:type="dcterms:W3CDTF">2016-01-21T14:20:00Z</dcterms:modified>
</cp:coreProperties>
</file>